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593B" w14:textId="77777777" w:rsidR="00932E01" w:rsidRDefault="00294E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GACETILLA DE PRENSA</w:t>
      </w:r>
    </w:p>
    <w:p w14:paraId="6D88EF6B" w14:textId="77777777" w:rsidR="00932E01" w:rsidRDefault="00294E8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07AF4B" wp14:editId="22DCAB36">
                <wp:simplePos x="0" y="0"/>
                <wp:positionH relativeFrom="column">
                  <wp:posOffset>1</wp:posOffset>
                </wp:positionH>
                <wp:positionV relativeFrom="paragraph">
                  <wp:posOffset>158262</wp:posOffset>
                </wp:positionV>
                <wp:extent cx="6089650" cy="11430"/>
                <wp:effectExtent l="0" t="0" r="25400" b="2667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65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158262</wp:posOffset>
                </wp:positionV>
                <wp:extent cx="61150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55C48C" w14:textId="77777777" w:rsidR="00932E01" w:rsidRDefault="00294E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ABRIL </w:t>
      </w:r>
      <w:r>
        <w:rPr>
          <w:b/>
          <w:color w:val="00B0F0"/>
          <w:sz w:val="32"/>
          <w:szCs w:val="32"/>
        </w:rPr>
        <w:t xml:space="preserve">PREOLÍMPICO </w:t>
      </w:r>
      <w:r>
        <w:rPr>
          <w:b/>
          <w:sz w:val="32"/>
          <w:szCs w:val="32"/>
        </w:rPr>
        <w:t>EN ROSARIO</w:t>
      </w:r>
    </w:p>
    <w:p w14:paraId="2A61FF42" w14:textId="77777777" w:rsidR="00932E01" w:rsidRDefault="00294E8B">
      <w:pPr>
        <w:spacing w:after="0"/>
        <w:rPr>
          <w:b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TENIS DE MESA, </w:t>
      </w:r>
      <w:r>
        <w:rPr>
          <w:b/>
          <w:sz w:val="32"/>
          <w:szCs w:val="32"/>
        </w:rPr>
        <w:t>CLASIFICATORIO A LOS JUEGOS OLÍMPICOS TOKIO 2020</w:t>
      </w:r>
    </w:p>
    <w:p w14:paraId="0C8A5CFF" w14:textId="77777777" w:rsidR="00932E01" w:rsidRDefault="00294E8B">
      <w:pPr>
        <w:spacing w:after="0"/>
        <w:jc w:val="center"/>
        <w:rPr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A0FDBA" wp14:editId="69328A81">
                <wp:simplePos x="0" y="0"/>
                <wp:positionH relativeFrom="column">
                  <wp:posOffset>3811</wp:posOffset>
                </wp:positionH>
                <wp:positionV relativeFrom="paragraph">
                  <wp:posOffset>56662</wp:posOffset>
                </wp:positionV>
                <wp:extent cx="6089650" cy="11430"/>
                <wp:effectExtent l="0" t="0" r="25400" b="2667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65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56662</wp:posOffset>
                </wp:positionV>
                <wp:extent cx="611505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1E6A32" w14:textId="77777777" w:rsidR="00932E01" w:rsidRDefault="00294E8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Evento: </w:t>
      </w:r>
      <w:r>
        <w:rPr>
          <w:sz w:val="18"/>
          <w:szCs w:val="18"/>
        </w:rPr>
        <w:t>Preolímpico de Tenis de Mesa Clasificatorio a los Juegos Olímpicos Tokio 2020</w:t>
      </w:r>
    </w:p>
    <w:p w14:paraId="30DCC58D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Fecha | Ciudad: </w:t>
      </w:r>
      <w:r>
        <w:rPr>
          <w:sz w:val="18"/>
          <w:szCs w:val="18"/>
        </w:rPr>
        <w:t>15 al 19 de abril de 2020 | Rosario, Santa Fe, Argentina</w:t>
      </w:r>
    </w:p>
    <w:p w14:paraId="20936D58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Lugar de competencia</w:t>
      </w:r>
      <w:r>
        <w:rPr>
          <w:sz w:val="18"/>
          <w:szCs w:val="18"/>
        </w:rPr>
        <w:t>: Predio ferial de la Ex Rural, nuevos Galpones A, B y C (se inauguran con este event</w:t>
      </w:r>
      <w:r>
        <w:rPr>
          <w:sz w:val="18"/>
          <w:szCs w:val="18"/>
        </w:rPr>
        <w:t>o)</w:t>
      </w:r>
    </w:p>
    <w:p w14:paraId="52D68882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ACERCA DEL DEPORTE</w:t>
      </w:r>
    </w:p>
    <w:p w14:paraId="0B3FBE45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tenis de mesa, </w:t>
      </w:r>
      <w:r>
        <w:rPr>
          <w:b/>
          <w:sz w:val="18"/>
          <w:szCs w:val="18"/>
        </w:rPr>
        <w:t>disciplina olímpica desde Seúl 1988</w:t>
      </w:r>
      <w:r>
        <w:rPr>
          <w:sz w:val="18"/>
          <w:szCs w:val="18"/>
        </w:rPr>
        <w:t>, es uno de los deportes con mayor cantidad de practicantes en todo el mundo. Según diversos estudios, la práctica de este deporte mejora, entre otras cosas, la capacidad y el tiemp</w:t>
      </w:r>
      <w:r>
        <w:rPr>
          <w:sz w:val="18"/>
          <w:szCs w:val="18"/>
        </w:rPr>
        <w:t xml:space="preserve">o de reacción, la coordinación ojo-mano, la concentración y la memoria. Se trata de un deporte noble y dúctil que puede ser practicado por personas de diferentes edades y condiciones. En el </w:t>
      </w:r>
      <w:r>
        <w:rPr>
          <w:b/>
          <w:sz w:val="18"/>
          <w:szCs w:val="18"/>
        </w:rPr>
        <w:t>alto rendimiento</w:t>
      </w:r>
      <w:r>
        <w:rPr>
          <w:sz w:val="18"/>
          <w:szCs w:val="18"/>
        </w:rPr>
        <w:t>, se destaca por su complejidad en el juego, efect</w:t>
      </w:r>
      <w:r>
        <w:rPr>
          <w:sz w:val="18"/>
          <w:szCs w:val="18"/>
        </w:rPr>
        <w:t>os, estrategias y tácticas en las jugadas en las que la pelota alcanza los 180km/h de velocidad.</w:t>
      </w:r>
    </w:p>
    <w:p w14:paraId="277304C8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PREOLÍMPICO DE LA REGIÓN</w:t>
      </w:r>
    </w:p>
    <w:p w14:paraId="028B2A7A" w14:textId="77777777" w:rsidR="00932E01" w:rsidRDefault="00294E8B">
      <w:pPr>
        <w:spacing w:before="120" w:after="120" w:line="264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evento deportivo otorgará cupos para los </w:t>
      </w:r>
      <w:r>
        <w:rPr>
          <w:b/>
          <w:sz w:val="19"/>
          <w:szCs w:val="19"/>
        </w:rPr>
        <w:t>Juegos Olímpicos de Tokio 2020</w:t>
      </w:r>
      <w:r>
        <w:rPr>
          <w:sz w:val="19"/>
          <w:szCs w:val="19"/>
        </w:rPr>
        <w:t xml:space="preserve">. A saber: </w:t>
      </w:r>
    </w:p>
    <w:tbl>
      <w:tblPr>
        <w:tblStyle w:val="a"/>
        <w:tblW w:w="9580" w:type="dxa"/>
        <w:tblInd w:w="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3193"/>
        <w:gridCol w:w="3193"/>
        <w:gridCol w:w="3194"/>
      </w:tblGrid>
      <w:tr w:rsidR="00932E01" w14:paraId="093DC9AD" w14:textId="77777777">
        <w:tc>
          <w:tcPr>
            <w:tcW w:w="3193" w:type="dxa"/>
            <w:vAlign w:val="center"/>
          </w:tcPr>
          <w:p w14:paraId="2FE9382E" w14:textId="77777777" w:rsidR="00932E01" w:rsidRDefault="00294E8B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 cupos</w:t>
            </w:r>
            <w:r>
              <w:rPr>
                <w:sz w:val="19"/>
                <w:szCs w:val="19"/>
              </w:rPr>
              <w:t xml:space="preserve"> individuales masculinos</w:t>
            </w:r>
          </w:p>
        </w:tc>
        <w:tc>
          <w:tcPr>
            <w:tcW w:w="3193" w:type="dxa"/>
            <w:vAlign w:val="center"/>
          </w:tcPr>
          <w:p w14:paraId="211CF67C" w14:textId="77777777" w:rsidR="00932E01" w:rsidRDefault="00294E8B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cupos</w:t>
            </w:r>
            <w:r>
              <w:rPr>
                <w:sz w:val="19"/>
                <w:szCs w:val="19"/>
              </w:rPr>
              <w:t xml:space="preserve"> individu</w:t>
            </w:r>
            <w:r>
              <w:rPr>
                <w:sz w:val="19"/>
                <w:szCs w:val="19"/>
              </w:rPr>
              <w:t>ales femeninos</w:t>
            </w:r>
          </w:p>
        </w:tc>
        <w:tc>
          <w:tcPr>
            <w:tcW w:w="3194" w:type="dxa"/>
            <w:vAlign w:val="center"/>
          </w:tcPr>
          <w:p w14:paraId="6F28BF3F" w14:textId="77777777" w:rsidR="00932E01" w:rsidRDefault="00294E8B">
            <w:pPr>
              <w:spacing w:line="264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cupo</w:t>
            </w:r>
            <w:r>
              <w:rPr>
                <w:sz w:val="19"/>
                <w:szCs w:val="19"/>
              </w:rPr>
              <w:t xml:space="preserve"> de pareja dobles mixtos</w:t>
            </w:r>
          </w:p>
        </w:tc>
      </w:tr>
    </w:tbl>
    <w:p w14:paraId="226EBA01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PARTICIPANTES</w:t>
      </w:r>
    </w:p>
    <w:p w14:paraId="0CE28F22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Países latinoamericanos, entre ellos, Argentina, Brasil, Paraguay, Chile, Venezuela, Colombia, Cuba, Guatemala, República Dominicana, Puerto Rico y México. Podrán participar 4 deportistas por país (2 en masculino y 2 en femenino).</w:t>
      </w:r>
    </w:p>
    <w:p w14:paraId="6A99CBDD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Figuras destacadas de la </w:t>
      </w:r>
      <w:r>
        <w:rPr>
          <w:sz w:val="18"/>
          <w:szCs w:val="18"/>
        </w:rPr>
        <w:t xml:space="preserve">región tales como Marcelo Aguirre, de Paraguay (#64 del mundo); </w:t>
      </w:r>
      <w:r>
        <w:rPr>
          <w:b/>
          <w:sz w:val="18"/>
          <w:szCs w:val="18"/>
        </w:rPr>
        <w:t>Horacio Cifuentes de Argentina</w:t>
      </w:r>
      <w:r>
        <w:rPr>
          <w:sz w:val="18"/>
          <w:szCs w:val="18"/>
        </w:rPr>
        <w:t xml:space="preserve"> (#66), Marcos Madrid, de México (#70); Alberto Miño, de Ecuador (#74), </w:t>
      </w:r>
      <w:r>
        <w:rPr>
          <w:b/>
          <w:sz w:val="18"/>
          <w:szCs w:val="18"/>
        </w:rPr>
        <w:t>Gastón Alto de Argentina</w:t>
      </w:r>
      <w:r>
        <w:rPr>
          <w:sz w:val="18"/>
          <w:szCs w:val="18"/>
        </w:rPr>
        <w:t xml:space="preserve"> (#97) y el chino nacionalizado por República Dominicana </w:t>
      </w:r>
      <w:proofErr w:type="spellStart"/>
      <w:r>
        <w:rPr>
          <w:sz w:val="18"/>
          <w:szCs w:val="18"/>
        </w:rPr>
        <w:t>Jiaji</w:t>
      </w:r>
      <w:proofErr w:type="spellEnd"/>
      <w:r>
        <w:rPr>
          <w:sz w:val="18"/>
          <w:szCs w:val="18"/>
        </w:rPr>
        <w:t xml:space="preserve"> Wu)</w:t>
      </w:r>
      <w:r>
        <w:rPr>
          <w:sz w:val="18"/>
          <w:szCs w:val="18"/>
        </w:rPr>
        <w:t xml:space="preserve">. Entre las mujeres: Melanie Díaz, de Puerto Rico (#63); Paulina Vega, de Chile (#76), y Yadira Silva, México (#112), </w:t>
      </w:r>
      <w:r>
        <w:rPr>
          <w:b/>
          <w:sz w:val="18"/>
          <w:szCs w:val="18"/>
        </w:rPr>
        <w:t>Camila Argüelles y Ana Codina</w:t>
      </w:r>
      <w:r>
        <w:rPr>
          <w:sz w:val="18"/>
          <w:szCs w:val="18"/>
        </w:rPr>
        <w:t xml:space="preserve"> de Argentina (#117 y #152).</w:t>
      </w:r>
    </w:p>
    <w:p w14:paraId="292EC630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ANTECEDENTES OLÍMPICOS</w:t>
      </w:r>
    </w:p>
    <w:p w14:paraId="0275DE4E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tenis de mesa argentino ha tenido representantes en cu</w:t>
      </w:r>
      <w:r>
        <w:rPr>
          <w:sz w:val="18"/>
          <w:szCs w:val="18"/>
        </w:rPr>
        <w:t xml:space="preserve">atro ediciones: </w:t>
      </w:r>
      <w:proofErr w:type="spellStart"/>
      <w:r>
        <w:rPr>
          <w:sz w:val="18"/>
          <w:szCs w:val="18"/>
        </w:rPr>
        <w:t>Sydney</w:t>
      </w:r>
      <w:proofErr w:type="spellEnd"/>
      <w:r>
        <w:rPr>
          <w:sz w:val="18"/>
          <w:szCs w:val="18"/>
        </w:rPr>
        <w:t xml:space="preserve"> 2000; Atenas 2004, Beijing 2008 y Londres 2012 con Liu </w:t>
      </w:r>
      <w:proofErr w:type="spellStart"/>
      <w:r>
        <w:rPr>
          <w:sz w:val="18"/>
          <w:szCs w:val="18"/>
        </w:rPr>
        <w:t>Song</w:t>
      </w:r>
      <w:proofErr w:type="spellEnd"/>
      <w:r>
        <w:rPr>
          <w:sz w:val="18"/>
          <w:szCs w:val="18"/>
        </w:rPr>
        <w:t xml:space="preserve"> y Pablo </w:t>
      </w:r>
      <w:proofErr w:type="spellStart"/>
      <w:r>
        <w:rPr>
          <w:sz w:val="18"/>
          <w:szCs w:val="18"/>
        </w:rPr>
        <w:t>Tabachnik</w:t>
      </w:r>
      <w:proofErr w:type="spellEnd"/>
      <w:r>
        <w:rPr>
          <w:sz w:val="18"/>
          <w:szCs w:val="18"/>
        </w:rPr>
        <w:t>.</w:t>
      </w:r>
    </w:p>
    <w:p w14:paraId="7EDE1905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SELECCIÓN ARGENTINA DE TENIS DE MESA</w:t>
      </w:r>
    </w:p>
    <w:p w14:paraId="2972C7FC" w14:textId="77777777" w:rsidR="00932E01" w:rsidRDefault="00294E8B">
      <w:pPr>
        <w:spacing w:before="120" w:after="0" w:line="264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Horacio Cifuentes </w:t>
      </w:r>
      <w:r>
        <w:rPr>
          <w:sz w:val="18"/>
          <w:szCs w:val="18"/>
        </w:rPr>
        <w:t xml:space="preserve">| </w:t>
      </w:r>
      <w:r>
        <w:rPr>
          <w:b/>
          <w:sz w:val="18"/>
          <w:szCs w:val="18"/>
        </w:rPr>
        <w:t>21 años</w:t>
      </w:r>
      <w:r>
        <w:rPr>
          <w:sz w:val="18"/>
          <w:szCs w:val="18"/>
        </w:rPr>
        <w:t xml:space="preserve"> | La Plata, Buenos Aires | Ranking internacional: #</w:t>
      </w:r>
      <w:r>
        <w:rPr>
          <w:b/>
          <w:sz w:val="18"/>
          <w:szCs w:val="18"/>
        </w:rPr>
        <w:t>66</w:t>
      </w:r>
    </w:p>
    <w:p w14:paraId="336EDFFF" w14:textId="77777777" w:rsidR="00932E01" w:rsidRDefault="00294E8B">
      <w:pPr>
        <w:spacing w:after="120" w:line="264" w:lineRule="auto"/>
        <w:rPr>
          <w:sz w:val="16"/>
          <w:szCs w:val="16"/>
        </w:rPr>
      </w:pPr>
      <w:r>
        <w:rPr>
          <w:sz w:val="16"/>
          <w:szCs w:val="16"/>
        </w:rPr>
        <w:t>En 2019: Medalla de Plata Juegos Pa</w:t>
      </w:r>
      <w:r>
        <w:rPr>
          <w:sz w:val="16"/>
          <w:szCs w:val="16"/>
        </w:rPr>
        <w:t>namericanos de Lima, Campeón Panamericano en Dobles Paraguay y se consagró campeón en el Abierto de España Sub 21 y en Dobles en el Abierto de Polonia.</w:t>
      </w:r>
    </w:p>
    <w:p w14:paraId="3F93FE1F" w14:textId="77777777" w:rsidR="00932E01" w:rsidRDefault="00294E8B">
      <w:pPr>
        <w:spacing w:before="120" w:after="0" w:line="264" w:lineRule="auto"/>
        <w:rPr>
          <w:sz w:val="18"/>
          <w:szCs w:val="18"/>
        </w:rPr>
      </w:pPr>
      <w:r>
        <w:rPr>
          <w:b/>
          <w:sz w:val="18"/>
          <w:szCs w:val="18"/>
        </w:rPr>
        <w:t>Gastón Alto</w:t>
      </w:r>
      <w:r>
        <w:rPr>
          <w:sz w:val="18"/>
          <w:szCs w:val="18"/>
        </w:rPr>
        <w:t xml:space="preserve"> | </w:t>
      </w:r>
      <w:r>
        <w:rPr>
          <w:b/>
          <w:sz w:val="18"/>
          <w:szCs w:val="18"/>
        </w:rPr>
        <w:t>36 años</w:t>
      </w:r>
      <w:r>
        <w:rPr>
          <w:sz w:val="18"/>
          <w:szCs w:val="18"/>
        </w:rPr>
        <w:t xml:space="preserve"> | Mendoza |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Ranking internacional: #</w:t>
      </w:r>
      <w:r>
        <w:rPr>
          <w:b/>
          <w:sz w:val="18"/>
          <w:szCs w:val="18"/>
        </w:rPr>
        <w:t>97</w:t>
      </w:r>
    </w:p>
    <w:p w14:paraId="2B88C5DA" w14:textId="77777777" w:rsidR="00932E01" w:rsidRDefault="00294E8B">
      <w:pPr>
        <w:spacing w:after="120" w:line="264" w:lineRule="auto"/>
        <w:rPr>
          <w:sz w:val="16"/>
          <w:szCs w:val="16"/>
        </w:rPr>
      </w:pPr>
      <w:r>
        <w:rPr>
          <w:sz w:val="16"/>
          <w:szCs w:val="16"/>
        </w:rPr>
        <w:t>En 2019: Medalla de Plata Juegos Panamerica</w:t>
      </w:r>
      <w:r>
        <w:rPr>
          <w:sz w:val="16"/>
          <w:szCs w:val="16"/>
        </w:rPr>
        <w:t>nos de Lima, Subcampeón Panamericano en Paraguay, Campeón Sudamericano por Equipos en Buenos Aires, y se consagró campeón en Dobles en el Abierto de Polonia.</w:t>
      </w:r>
    </w:p>
    <w:p w14:paraId="391B06D3" w14:textId="77777777" w:rsidR="00932E01" w:rsidRDefault="00294E8B">
      <w:pPr>
        <w:spacing w:before="120" w:after="0" w:line="26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Camila Argüelles </w:t>
      </w:r>
      <w:r>
        <w:rPr>
          <w:sz w:val="18"/>
          <w:szCs w:val="18"/>
        </w:rPr>
        <w:t xml:space="preserve">| </w:t>
      </w:r>
      <w:r>
        <w:rPr>
          <w:b/>
          <w:sz w:val="18"/>
          <w:szCs w:val="18"/>
        </w:rPr>
        <w:t>30 años</w:t>
      </w:r>
      <w:r>
        <w:rPr>
          <w:sz w:val="18"/>
          <w:szCs w:val="18"/>
        </w:rPr>
        <w:t xml:space="preserve"> | Saint Maurice (Francia) | Ranking internacional: #</w:t>
      </w:r>
      <w:r>
        <w:rPr>
          <w:b/>
          <w:sz w:val="18"/>
          <w:szCs w:val="18"/>
        </w:rPr>
        <w:t>117</w:t>
      </w:r>
    </w:p>
    <w:p w14:paraId="5CE1A331" w14:textId="77777777" w:rsidR="00932E01" w:rsidRDefault="00294E8B">
      <w:pPr>
        <w:spacing w:after="0" w:line="264" w:lineRule="auto"/>
        <w:rPr>
          <w:sz w:val="18"/>
          <w:szCs w:val="18"/>
        </w:rPr>
      </w:pPr>
      <w:r>
        <w:rPr>
          <w:b/>
          <w:sz w:val="18"/>
          <w:szCs w:val="18"/>
        </w:rPr>
        <w:t>Ana Codina</w:t>
      </w:r>
      <w:r>
        <w:rPr>
          <w:sz w:val="18"/>
          <w:szCs w:val="18"/>
        </w:rPr>
        <w:t xml:space="preserve"> | </w:t>
      </w:r>
      <w:r>
        <w:rPr>
          <w:b/>
          <w:sz w:val="18"/>
          <w:szCs w:val="18"/>
        </w:rPr>
        <w:t>28</w:t>
      </w:r>
      <w:r>
        <w:rPr>
          <w:b/>
          <w:sz w:val="18"/>
          <w:szCs w:val="18"/>
        </w:rPr>
        <w:t xml:space="preserve"> años</w:t>
      </w:r>
      <w:r>
        <w:rPr>
          <w:sz w:val="18"/>
          <w:szCs w:val="18"/>
        </w:rPr>
        <w:t xml:space="preserve"> | Resistencia, Chaco | Ranking internacional: #</w:t>
      </w:r>
      <w:r>
        <w:rPr>
          <w:b/>
          <w:sz w:val="18"/>
          <w:szCs w:val="18"/>
        </w:rPr>
        <w:t>152</w:t>
      </w:r>
    </w:p>
    <w:p w14:paraId="573E8722" w14:textId="77777777" w:rsidR="00932E01" w:rsidRDefault="00294E8B">
      <w:pPr>
        <w:spacing w:after="120" w:line="264" w:lineRule="auto"/>
        <w:rPr>
          <w:sz w:val="16"/>
          <w:szCs w:val="16"/>
        </w:rPr>
      </w:pPr>
      <w:r>
        <w:rPr>
          <w:sz w:val="16"/>
          <w:szCs w:val="16"/>
        </w:rPr>
        <w:t>En 2019: Bronce Sudamericano por equipos en Buenos Aires y cuartofinalistas por equipos en Juegos Panamericanos Lima 2019.</w:t>
      </w:r>
    </w:p>
    <w:p w14:paraId="14D3189E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ACERCA DE FATM</w:t>
      </w:r>
    </w:p>
    <w:p w14:paraId="01642325" w14:textId="77777777" w:rsidR="00932E01" w:rsidRDefault="00294E8B">
      <w:pPr>
        <w:spacing w:before="120" w:after="12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Federación Argentina de Tenis de Mesa es el máximo organis</w:t>
      </w:r>
      <w:r>
        <w:rPr>
          <w:sz w:val="18"/>
          <w:szCs w:val="18"/>
        </w:rPr>
        <w:t xml:space="preserve">mo del deporte en el país. La Unión Latinoamericana de Tenis de Mesa (ULTM) y la Federación Internacional (ITTF) han designado a la </w:t>
      </w:r>
      <w:r>
        <w:rPr>
          <w:b/>
          <w:sz w:val="18"/>
          <w:szCs w:val="18"/>
        </w:rPr>
        <w:t>República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Argentina</w:t>
      </w:r>
      <w:r>
        <w:rPr>
          <w:sz w:val="18"/>
          <w:szCs w:val="18"/>
        </w:rPr>
        <w:t xml:space="preserve"> como sede anfitriona del evento.</w:t>
      </w:r>
    </w:p>
    <w:p w14:paraId="79A4E953" w14:textId="77777777" w:rsidR="00932E01" w:rsidRDefault="00294E8B">
      <w:pPr>
        <w:spacing w:before="240" w:after="120" w:line="264" w:lineRule="auto"/>
        <w:jc w:val="both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>CONTACTO de Comunicación, Imagen Institucional y Prensa</w:t>
      </w:r>
    </w:p>
    <w:p w14:paraId="46981FC5" w14:textId="77777777" w:rsidR="00932E01" w:rsidRDefault="00294E8B">
      <w:pPr>
        <w:spacing w:after="120" w:line="264" w:lineRule="auto"/>
        <w:jc w:val="both"/>
      </w:pPr>
      <w:bookmarkStart w:id="0" w:name="_gjdgxs" w:colFirst="0" w:colLast="0"/>
      <w:bookmarkEnd w:id="0"/>
      <w:r>
        <w:rPr>
          <w:sz w:val="18"/>
          <w:szCs w:val="18"/>
        </w:rPr>
        <w:t xml:space="preserve">Melina </w:t>
      </w:r>
      <w:proofErr w:type="spellStart"/>
      <w:r>
        <w:rPr>
          <w:sz w:val="18"/>
          <w:szCs w:val="18"/>
        </w:rPr>
        <w:t>Tchintch</w:t>
      </w:r>
      <w:r>
        <w:rPr>
          <w:sz w:val="18"/>
          <w:szCs w:val="18"/>
        </w:rPr>
        <w:t>inian</w:t>
      </w:r>
      <w:proofErr w:type="spellEnd"/>
      <w:r>
        <w:rPr>
          <w:sz w:val="18"/>
          <w:szCs w:val="18"/>
        </w:rPr>
        <w:t xml:space="preserve"> y Federico </w:t>
      </w:r>
      <w:proofErr w:type="spellStart"/>
      <w:r>
        <w:rPr>
          <w:sz w:val="18"/>
          <w:szCs w:val="18"/>
        </w:rPr>
        <w:t>Maehama</w:t>
      </w:r>
      <w:proofErr w:type="spellEnd"/>
      <w:r>
        <w:rPr>
          <w:sz w:val="18"/>
          <w:szCs w:val="18"/>
        </w:rPr>
        <w:t xml:space="preserve">, </w:t>
      </w:r>
      <w:hyperlink r:id="rId8">
        <w:r>
          <w:rPr>
            <w:color w:val="0000FF"/>
            <w:sz w:val="18"/>
            <w:szCs w:val="18"/>
            <w:u w:val="single"/>
          </w:rPr>
          <w:t>institucional@fatm.org.ar</w:t>
        </w:r>
      </w:hyperlink>
      <w:r>
        <w:rPr>
          <w:sz w:val="18"/>
          <w:szCs w:val="18"/>
        </w:rPr>
        <w:t xml:space="preserve"> y </w:t>
      </w:r>
      <w:hyperlink r:id="rId9">
        <w:r>
          <w:rPr>
            <w:color w:val="0000FF"/>
            <w:sz w:val="18"/>
            <w:szCs w:val="18"/>
            <w:u w:val="single"/>
          </w:rPr>
          <w:t>prensa@fatm.org.ar</w:t>
        </w:r>
      </w:hyperlink>
      <w:r>
        <w:rPr>
          <w:sz w:val="18"/>
          <w:szCs w:val="18"/>
        </w:rPr>
        <w:t xml:space="preserve"> </w:t>
      </w:r>
    </w:p>
    <w:sectPr w:rsidR="00932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276" w:right="567" w:bottom="1135" w:left="1701" w:header="426" w:footer="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423A" w14:textId="77777777" w:rsidR="00294E8B" w:rsidRDefault="00294E8B">
      <w:pPr>
        <w:spacing w:after="0" w:line="240" w:lineRule="auto"/>
      </w:pPr>
      <w:r>
        <w:separator/>
      </w:r>
    </w:p>
  </w:endnote>
  <w:endnote w:type="continuationSeparator" w:id="0">
    <w:p w14:paraId="13E41AFF" w14:textId="77777777" w:rsidR="00294E8B" w:rsidRDefault="0029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ED66" w14:textId="77777777" w:rsidR="00B74C41" w:rsidRDefault="00B74C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6F6" w14:textId="77777777" w:rsidR="00932E01" w:rsidRDefault="00294E8B">
    <w:pPr>
      <w:shd w:val="clear" w:color="auto" w:fill="FFFFFF"/>
      <w:spacing w:after="0" w:line="240" w:lineRule="auto"/>
      <w:jc w:val="center"/>
      <w:rPr>
        <w:rFonts w:ascii="Arial" w:eastAsia="Arial" w:hAnsi="Arial" w:cs="Arial"/>
        <w:color w:val="4BACC6"/>
        <w:sz w:val="24"/>
        <w:szCs w:val="24"/>
      </w:rPr>
    </w:pPr>
    <w:r>
      <w:rPr>
        <w:b/>
        <w:noProof/>
        <w:color w:val="00B0F0"/>
      </w:rPr>
      <w:drawing>
        <wp:inline distT="0" distB="0" distL="0" distR="0" wp14:anchorId="18D31FF7" wp14:editId="767E0F7C">
          <wp:extent cx="1259379" cy="42141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379" cy="421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5406E4" w14:textId="77777777" w:rsidR="00932E01" w:rsidRDefault="00294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4BACC6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AD55" w14:textId="77777777" w:rsidR="00B74C41" w:rsidRDefault="00B74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E358" w14:textId="77777777" w:rsidR="00294E8B" w:rsidRDefault="00294E8B">
      <w:pPr>
        <w:spacing w:after="0" w:line="240" w:lineRule="auto"/>
      </w:pPr>
      <w:r>
        <w:separator/>
      </w:r>
    </w:p>
  </w:footnote>
  <w:footnote w:type="continuationSeparator" w:id="0">
    <w:p w14:paraId="2759FBB7" w14:textId="77777777" w:rsidR="00294E8B" w:rsidRDefault="0029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8150" w14:textId="77777777" w:rsidR="00B74C41" w:rsidRDefault="00B74C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9294" w14:textId="05FDCC07" w:rsidR="00932E01" w:rsidRDefault="00932E01">
    <w:pPr>
      <w:tabs>
        <w:tab w:val="left" w:pos="0"/>
      </w:tabs>
      <w:spacing w:after="0"/>
      <w:jc w:val="both"/>
      <w:rPr>
        <w:b/>
        <w:color w:val="BFBFBF"/>
        <w:sz w:val="28"/>
        <w:szCs w:val="2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B28D" w14:textId="77777777" w:rsidR="00B74C41" w:rsidRDefault="00B74C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01"/>
    <w:rsid w:val="00294E8B"/>
    <w:rsid w:val="00932E01"/>
    <w:rsid w:val="00B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F9A95"/>
  <w15:docId w15:val="{4F550094-2CD8-4CB9-A798-3FAE4B6A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4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C41"/>
  </w:style>
  <w:style w:type="paragraph" w:styleId="Piedepgina">
    <w:name w:val="footer"/>
    <w:basedOn w:val="Normal"/>
    <w:link w:val="PiedepginaCar"/>
    <w:uiPriority w:val="99"/>
    <w:unhideWhenUsed/>
    <w:rsid w:val="00B74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cional@fatm.org.a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nsa@fatm.org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Másako Justa Itoh</cp:lastModifiedBy>
  <cp:revision>2</cp:revision>
  <dcterms:created xsi:type="dcterms:W3CDTF">2020-02-13T02:15:00Z</dcterms:created>
  <dcterms:modified xsi:type="dcterms:W3CDTF">2020-02-13T02:15:00Z</dcterms:modified>
</cp:coreProperties>
</file>